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EB908" w14:textId="2162146C" w:rsidR="0094254B" w:rsidRPr="001F5BBA" w:rsidRDefault="0094254B" w:rsidP="001F5BBA">
      <w:r>
        <w:rPr>
          <w:b/>
        </w:rPr>
        <w:t xml:space="preserve">STEYR GEMEENTETRACTOREN, </w:t>
      </w:r>
      <w:r w:rsidR="00AC61D3">
        <w:rPr>
          <w:b/>
        </w:rPr>
        <w:t xml:space="preserve">TECHNOLOGIE OP HET HOOGSTE NIVEAU OP DE GROßGLOCKNER </w:t>
      </w:r>
      <w:bookmarkStart w:id="0" w:name="_GoBack"/>
      <w:bookmarkEnd w:id="0"/>
    </w:p>
    <w:p w14:paraId="0E34F28E" w14:textId="77777777" w:rsidR="003D5592" w:rsidRPr="00176D47" w:rsidRDefault="003D5592" w:rsidP="003D5592">
      <w:pPr>
        <w:pStyle w:val="01TESTO"/>
      </w:pPr>
    </w:p>
    <w:p w14:paraId="2049D7BA" w14:textId="0916C6C7" w:rsidR="003D5592" w:rsidRPr="00232646" w:rsidRDefault="004C65E1" w:rsidP="003D5592">
      <w:pPr>
        <w:pStyle w:val="Heading1"/>
        <w:spacing w:before="0" w:after="0" w:line="360" w:lineRule="auto"/>
        <w:ind w:right="142"/>
        <w:jc w:val="both"/>
        <w:rPr>
          <w:b w:val="0"/>
          <w:i/>
          <w:color w:val="auto"/>
          <w:sz w:val="19"/>
          <w:szCs w:val="19"/>
        </w:rPr>
      </w:pPr>
      <w:r>
        <w:rPr>
          <w:b w:val="0"/>
          <w:i/>
          <w:iCs/>
          <w:sz w:val="19"/>
          <w:szCs w:val="19"/>
        </w:rPr>
        <w:t xml:space="preserve">De Großglockner Hochalpenstraße is één van de toeristische hoogtepunten van Oostenrijk. Maar wie tot de top wil bereiken, moet eerst wachten tot de uitgebreide sneeuwruimwerkzaamheden in mei tot een eind zijn gebracht. Voor STEYR het perfecte terrein om de unieke prestaties van de STEYR gemeentetractoren van 56 tot 300 pk te demonstreren. </w:t>
      </w:r>
    </w:p>
    <w:p w14:paraId="4BE5BF81" w14:textId="77777777" w:rsidR="003D5592" w:rsidRPr="00232646" w:rsidRDefault="003D5592" w:rsidP="003D5592">
      <w:pPr>
        <w:jc w:val="both"/>
        <w:rPr>
          <w:rFonts w:cs="Arial"/>
          <w:color w:val="auto"/>
          <w:szCs w:val="19"/>
        </w:rPr>
      </w:pPr>
    </w:p>
    <w:p w14:paraId="47F095E6" w14:textId="77777777" w:rsidR="003D5592" w:rsidRPr="00232646" w:rsidRDefault="003D5592" w:rsidP="003D5592">
      <w:pPr>
        <w:jc w:val="both"/>
        <w:rPr>
          <w:rFonts w:cs="Arial"/>
          <w:color w:val="auto"/>
          <w:szCs w:val="19"/>
        </w:rPr>
      </w:pPr>
    </w:p>
    <w:p w14:paraId="73B370D1" w14:textId="3E5B8DF4" w:rsidR="003D5592" w:rsidRPr="007E357E" w:rsidRDefault="003D5592" w:rsidP="003D5592">
      <w:pPr>
        <w:spacing w:line="360" w:lineRule="auto"/>
        <w:ind w:right="142"/>
        <w:jc w:val="both"/>
        <w:rPr>
          <w:color w:val="auto"/>
        </w:rPr>
      </w:pPr>
      <w:r>
        <w:rPr>
          <w:color w:val="auto"/>
        </w:rPr>
        <w:t>St. Valentin, 14.05. 2018</w:t>
      </w:r>
    </w:p>
    <w:p w14:paraId="45FC0114" w14:textId="77777777" w:rsidR="003D5592" w:rsidRPr="00232646" w:rsidRDefault="003D5592" w:rsidP="003D5592">
      <w:pPr>
        <w:spacing w:line="360" w:lineRule="auto"/>
        <w:ind w:right="142"/>
        <w:jc w:val="both"/>
        <w:rPr>
          <w:rFonts w:cs="Arial"/>
          <w:sz w:val="20"/>
        </w:rPr>
      </w:pPr>
      <w:r>
        <w:rPr>
          <w:sz w:val="20"/>
        </w:rPr>
        <w:t> </w:t>
      </w:r>
    </w:p>
    <w:p w14:paraId="6FC23F8B" w14:textId="3EA7CD9D" w:rsidR="003D5592" w:rsidRPr="00A703EF" w:rsidRDefault="00A703EF" w:rsidP="003D5592">
      <w:pPr>
        <w:pStyle w:val="Default"/>
        <w:spacing w:line="360" w:lineRule="auto"/>
        <w:jc w:val="both"/>
        <w:rPr>
          <w:sz w:val="19"/>
          <w:szCs w:val="19"/>
        </w:rPr>
      </w:pPr>
      <w:r>
        <w:rPr>
          <w:b/>
          <w:bCs/>
          <w:sz w:val="19"/>
          <w:szCs w:val="19"/>
        </w:rPr>
        <w:t>Hier worden legendes geboren.</w:t>
      </w:r>
    </w:p>
    <w:p w14:paraId="3D970002" w14:textId="5BE2ACE8" w:rsidR="00601A19" w:rsidRDefault="00CD31B8" w:rsidP="00433A0A">
      <w:pPr>
        <w:jc w:val="both"/>
        <w:rPr>
          <w:szCs w:val="19"/>
        </w:rPr>
      </w:pPr>
      <w:r>
        <w:t xml:space="preserve">De Großglockner Hochalpenstraße voert over het hoogste bergmassief in Oostenrijk, tot een hoogte van 2.500 m boven de zeespiegel. Vanaf de weg heeft men steeds uitzicht op de berg, die met zijn 3798 m de hoogste van het land is. Geen wonder dat de weg over de pas, die in 1935 werd geopend, vanaf het begin een toeristische trekpleister was. Vandaag de dag behoort de weg tot de top 3 van de bezienswaardigheden. De in totaal 48 km lange weg over de pas voert met 36 bochten tot diep in het hart van het grootste nationale park van Oostenrijk, met een grondgebebied van 1.800 km² dat zich uitstrekt tot de provincies Salzburg, Tirol en Karinthië. Bij wielerwedstrijden werden hier legendes geboren en ook de technologie moet legendarische prestaties leveren. Sneeuwhoogtes van meer dan tien meter zijn geen uitzondering, het record ligt bij 21 meter in het jaar 1953. </w:t>
      </w:r>
      <w:r w:rsidR="00433A0A" w:rsidRPr="00433A0A">
        <w:t>Sinds 1954 graven speciaal ontworpen sneeuwfrezen/blazers zich in het voorjaar door de sneeuwbergen heen, zodat de weg in mei vrijgegeven kan worden</w:t>
      </w:r>
      <w:r>
        <w:t xml:space="preserve">. Elk jaar ondersteunt STEYR de sneeuwruimwerkzaamheden op de Großglockner met sneeuwfrezen en tractoren. </w:t>
      </w:r>
    </w:p>
    <w:p w14:paraId="39EB5109" w14:textId="77777777" w:rsidR="00601A19" w:rsidRDefault="00601A19" w:rsidP="003D5592">
      <w:pPr>
        <w:jc w:val="both"/>
        <w:rPr>
          <w:szCs w:val="19"/>
        </w:rPr>
      </w:pPr>
    </w:p>
    <w:p w14:paraId="6123A400" w14:textId="124F206D" w:rsidR="00A703EF" w:rsidRPr="00A703EF" w:rsidRDefault="00A703EF" w:rsidP="00A703EF">
      <w:pPr>
        <w:pStyle w:val="Default"/>
        <w:spacing w:line="360" w:lineRule="auto"/>
        <w:jc w:val="both"/>
        <w:rPr>
          <w:sz w:val="19"/>
          <w:szCs w:val="19"/>
        </w:rPr>
      </w:pPr>
      <w:r>
        <w:rPr>
          <w:b/>
          <w:bCs/>
          <w:sz w:val="19"/>
          <w:szCs w:val="19"/>
        </w:rPr>
        <w:t>Voor alle werktaken de juiste keuze.</w:t>
      </w:r>
    </w:p>
    <w:p w14:paraId="6FF299F7" w14:textId="77777777" w:rsidR="00885BC2" w:rsidRDefault="00601A19" w:rsidP="003D5592">
      <w:pPr>
        <w:jc w:val="both"/>
        <w:rPr>
          <w:szCs w:val="19"/>
        </w:rPr>
      </w:pPr>
      <w:r>
        <w:t>Bij dit evenement voor STEYR gemeentetractoren in de derde week van mei, kan de STEYR Terrus 6300 al zijn 313 pk goed gebruiken om zich met de frees een weg te banen door de metershoge sneeuwbanken. Zo verschillend als de omstandigheden in het Alpengebied zijn, zo divers zijn ook de vereisten voor elke afzonderlijke gemeente. De tractoren moeten het hele jaar door inzetbaar zijn en als veelzijdige, efficiënte werktuigdragers kunnen dienen – de nieuwe STEYR-gemeentetractoren voldoen aan deze vereisten en bieden op maat gemaakte machines voor alle toepassingen.</w:t>
      </w:r>
    </w:p>
    <w:p w14:paraId="0FC1400F" w14:textId="77777777" w:rsidR="00885BC2" w:rsidRDefault="00885BC2" w:rsidP="003D5592">
      <w:pPr>
        <w:jc w:val="both"/>
        <w:rPr>
          <w:szCs w:val="19"/>
        </w:rPr>
      </w:pPr>
    </w:p>
    <w:p w14:paraId="0A0CAB30" w14:textId="490995B6" w:rsidR="003D5592" w:rsidRPr="008D3A0E" w:rsidRDefault="00A703EF" w:rsidP="003D5592">
      <w:pPr>
        <w:jc w:val="both"/>
        <w:rPr>
          <w:szCs w:val="19"/>
        </w:rPr>
      </w:pPr>
      <w:r>
        <w:t xml:space="preserve">De nieuwe S-Control-8-transmissie op de STEYR Profi, die hem de titel „Machine van het jaar 2018“ opleverde, biedt baanbrekende transmissiefuncties in combinatie met een ongekend zuinig verbruik. En de nieuwe STEYR Kompakt-HD-serie met versterkte assen maakt ook de kleinste STEYR-tractoren geschikt voor de zwaarste gemeentelijke toepassingen. Alle STEYR-gemeentetractoren, van 56 tot </w:t>
      </w:r>
      <w:r>
        <w:lastRenderedPageBreak/>
        <w:t>300 pk hebben het standaard chassis voor gemeentelijke toepassingen met EURO-III-systeemadapter gemeen, waarmee het omwisselen tussen verschillende werktuigen snel en eenvoudig verloopt.</w:t>
      </w:r>
    </w:p>
    <w:p w14:paraId="2310154C" w14:textId="77777777" w:rsidR="003D5592" w:rsidRDefault="003D5592" w:rsidP="003D5592">
      <w:pPr>
        <w:spacing w:line="360" w:lineRule="auto"/>
        <w:jc w:val="both"/>
        <w:rPr>
          <w:color w:val="auto"/>
        </w:rPr>
      </w:pPr>
    </w:p>
    <w:p w14:paraId="3B0DDBAD" w14:textId="77777777" w:rsidR="003D5592" w:rsidRPr="00186D85" w:rsidRDefault="003D5592" w:rsidP="003D5592">
      <w:pPr>
        <w:jc w:val="both"/>
        <w:rPr>
          <w:color w:val="auto"/>
          <w:sz w:val="22"/>
        </w:rPr>
      </w:pPr>
      <w:r>
        <w:rPr>
          <w:color w:val="auto"/>
          <w:sz w:val="22"/>
        </w:rPr>
        <w:t>***</w:t>
      </w:r>
    </w:p>
    <w:p w14:paraId="1DB1583D" w14:textId="77777777" w:rsidR="003D5592" w:rsidRPr="00186D85" w:rsidRDefault="003D5592" w:rsidP="003D5592">
      <w:pPr>
        <w:jc w:val="both"/>
        <w:rPr>
          <w:color w:val="auto"/>
        </w:rPr>
      </w:pPr>
    </w:p>
    <w:p w14:paraId="3792CE37" w14:textId="77777777" w:rsidR="003D5592" w:rsidRPr="00186D85" w:rsidRDefault="003D5592" w:rsidP="003D5592">
      <w:pPr>
        <w:pStyle w:val="01TESTO"/>
        <w:jc w:val="both"/>
        <w:rPr>
          <w:color w:val="auto"/>
        </w:rPr>
      </w:pPr>
      <w:r>
        <w:t xml:space="preserve">Overige informatie over </w:t>
      </w:r>
      <w:r>
        <w:rPr>
          <w:color w:val="auto"/>
        </w:rPr>
        <w:t xml:space="preserve">STEYR-tractoren vindt u op </w:t>
      </w:r>
      <w:hyperlink r:id="rId7" w:history="1">
        <w:r>
          <w:rPr>
            <w:rStyle w:val="Hyperlink"/>
            <w:i/>
            <w:color w:val="auto"/>
          </w:rPr>
          <w:t>www.steyr-traktoren.com</w:t>
        </w:r>
      </w:hyperlink>
      <w:r>
        <w:rPr>
          <w:i/>
          <w:color w:val="auto"/>
        </w:rPr>
        <w:t xml:space="preserve"> </w:t>
      </w:r>
    </w:p>
    <w:p w14:paraId="15FDD459" w14:textId="77777777" w:rsidR="003D5592" w:rsidRPr="00186D85" w:rsidRDefault="003D5592" w:rsidP="003D5592">
      <w:pPr>
        <w:pStyle w:val="01TESTO"/>
        <w:jc w:val="both"/>
        <w:rPr>
          <w:color w:val="auto"/>
        </w:rPr>
      </w:pPr>
    </w:p>
    <w:p w14:paraId="788FA0CD" w14:textId="77777777" w:rsidR="001F5BBA" w:rsidRPr="00186D85" w:rsidRDefault="001F5BBA" w:rsidP="001F5BBA">
      <w:pPr>
        <w:pStyle w:val="01TESTO"/>
        <w:rPr>
          <w:i/>
          <w:color w:val="auto"/>
          <w:sz w:val="16"/>
          <w:szCs w:val="16"/>
        </w:rPr>
      </w:pPr>
      <w:r>
        <w:rPr>
          <w:i/>
          <w:color w:val="auto"/>
          <w:sz w:val="16"/>
          <w:szCs w:val="16"/>
        </w:rPr>
        <w:t>STEYR staat al meer dan 70 jaar voor toptechnologie uit Oostenrijk en is gespecialiseerd in tractoren van de hoogste kwaliteit met een uitstekend comfort en zeer waardevast. Het modelpalet van STEYR overtuigt continu met technische innovaties en klantgerichte oplossingen. Dit garandeert de hoogste productiviteit en rendabiliteit in de landbouw, bosbouw en de gemeentelijke sector. Het dealernetwerk van STEYR biedt een optimale begeleiding van de klant ter plaatse.</w:t>
      </w:r>
    </w:p>
    <w:p w14:paraId="20AA6BC3" w14:textId="51F08FAD" w:rsidR="003D5592" w:rsidRPr="00186D85" w:rsidRDefault="001F5BBA" w:rsidP="003D5592">
      <w:pPr>
        <w:pStyle w:val="01TESTO"/>
        <w:rPr>
          <w:i/>
          <w:color w:val="auto"/>
          <w:sz w:val="16"/>
          <w:szCs w:val="16"/>
        </w:rPr>
      </w:pPr>
      <w:r>
        <w:rPr>
          <w:bCs/>
          <w:i/>
          <w:color w:val="auto"/>
          <w:sz w:val="16"/>
          <w:szCs w:val="16"/>
        </w:rPr>
        <w:t xml:space="preserve">STEYR is een merk van CNH Industrial N.V., een wereldwijde marktleider op het gebied van investeringsgoederen, die op de beurs van New York (NYSE: CNHI) en op de Mercato Telematico Azionario van de Borsa Italiana (MI: CNHI) genoteerd staat. Meer informatie over CNH Industrial vindt u online </w:t>
      </w:r>
      <w:r>
        <w:t xml:space="preserve">op </w:t>
      </w:r>
      <w:hyperlink r:id="rId8" w:history="1">
        <w:r>
          <w:rPr>
            <w:rStyle w:val="Hyperlink"/>
            <w:bCs/>
            <w:i/>
            <w:color w:val="auto"/>
            <w:sz w:val="16"/>
            <w:szCs w:val="16"/>
          </w:rPr>
          <w:t>www.cnhindustrial.com</w:t>
        </w:r>
      </w:hyperlink>
    </w:p>
    <w:p w14:paraId="3DCCE722" w14:textId="77777777" w:rsidR="0098055E" w:rsidRPr="00186D85" w:rsidRDefault="0098055E" w:rsidP="0098055E">
      <w:pPr>
        <w:pStyle w:val="01TESTO"/>
        <w:rPr>
          <w:i/>
          <w:color w:val="auto"/>
          <w:sz w:val="16"/>
          <w:szCs w:val="16"/>
        </w:rPr>
      </w:pPr>
    </w:p>
    <w:p w14:paraId="40926B3B" w14:textId="77777777" w:rsidR="0098055E" w:rsidRPr="00D90405" w:rsidRDefault="0098055E" w:rsidP="0098055E">
      <w:pPr>
        <w:jc w:val="both"/>
        <w:rPr>
          <w:rFonts w:cs="Arial"/>
          <w:color w:val="auto"/>
          <w:szCs w:val="19"/>
        </w:rPr>
      </w:pPr>
    </w:p>
    <w:p w14:paraId="4C288F60" w14:textId="77777777" w:rsidR="0098055E" w:rsidRPr="00D90405" w:rsidRDefault="0098055E" w:rsidP="0098055E">
      <w:pPr>
        <w:spacing w:line="276" w:lineRule="auto"/>
        <w:rPr>
          <w:rFonts w:cs="Arial"/>
          <w:color w:val="auto"/>
          <w:szCs w:val="19"/>
        </w:rPr>
      </w:pPr>
      <w:r>
        <w:rPr>
          <w:b/>
          <w:color w:val="auto"/>
          <w:szCs w:val="19"/>
        </w:rPr>
        <w:t>Voor meer informatie dient u contact op te nemen met:</w:t>
      </w:r>
    </w:p>
    <w:p w14:paraId="4B1120A7" w14:textId="77777777" w:rsidR="0098055E" w:rsidRPr="00D90405" w:rsidRDefault="0098055E" w:rsidP="0098055E">
      <w:pPr>
        <w:spacing w:line="276" w:lineRule="auto"/>
        <w:rPr>
          <w:rFonts w:cs="Arial"/>
          <w:color w:val="auto"/>
          <w:szCs w:val="19"/>
        </w:rPr>
      </w:pPr>
    </w:p>
    <w:p w14:paraId="79282AEE" w14:textId="77777777" w:rsidR="000231C6" w:rsidRPr="008E5D6C" w:rsidRDefault="000231C6" w:rsidP="000231C6">
      <w:pPr>
        <w:spacing w:line="276" w:lineRule="auto"/>
        <w:rPr>
          <w:rFonts w:cs="Arial"/>
          <w:color w:val="auto"/>
          <w:sz w:val="16"/>
          <w:szCs w:val="16"/>
          <w:lang w:val="en-GB"/>
        </w:rPr>
      </w:pPr>
      <w:r>
        <w:rPr>
          <w:color w:val="auto"/>
          <w:sz w:val="16"/>
          <w:lang w:val="en-GB"/>
        </w:rPr>
        <w:t>Esther Gilli</w:t>
      </w:r>
    </w:p>
    <w:p w14:paraId="4F39CE82" w14:textId="65C9DEF1" w:rsidR="000231C6" w:rsidRPr="008E5D6C" w:rsidRDefault="000231C6" w:rsidP="000231C6">
      <w:pPr>
        <w:spacing w:line="276" w:lineRule="auto"/>
        <w:rPr>
          <w:rFonts w:cs="Arial"/>
          <w:color w:val="auto"/>
          <w:sz w:val="16"/>
          <w:szCs w:val="16"/>
          <w:lang w:val="en-GB"/>
        </w:rPr>
      </w:pPr>
      <w:r w:rsidRPr="008E5D6C">
        <w:rPr>
          <w:color w:val="auto"/>
          <w:sz w:val="16"/>
          <w:lang w:val="en-GB"/>
        </w:rPr>
        <w:t>Tel.: +43 7435 500 634</w:t>
      </w:r>
    </w:p>
    <w:p w14:paraId="77B41F00" w14:textId="77777777" w:rsidR="000231C6" w:rsidRPr="008E5D6C" w:rsidRDefault="000231C6" w:rsidP="000231C6">
      <w:pPr>
        <w:spacing w:line="276" w:lineRule="auto"/>
        <w:rPr>
          <w:rFonts w:cs="Arial"/>
          <w:color w:val="auto"/>
          <w:sz w:val="16"/>
          <w:szCs w:val="16"/>
          <w:lang w:val="en-GB"/>
        </w:rPr>
      </w:pPr>
      <w:r w:rsidRPr="008E5D6C">
        <w:rPr>
          <w:color w:val="auto"/>
          <w:sz w:val="16"/>
          <w:lang w:val="en-GB"/>
        </w:rPr>
        <w:t>Public Relations Officer</w:t>
      </w:r>
    </w:p>
    <w:p w14:paraId="541631AB" w14:textId="77777777" w:rsidR="000231C6" w:rsidRPr="008E5D6C" w:rsidRDefault="000231C6" w:rsidP="000231C6">
      <w:pPr>
        <w:spacing w:line="276" w:lineRule="auto"/>
        <w:rPr>
          <w:rFonts w:cs="Arial"/>
          <w:color w:val="auto"/>
          <w:sz w:val="16"/>
          <w:szCs w:val="16"/>
          <w:lang w:val="en-GB"/>
        </w:rPr>
      </w:pPr>
      <w:r w:rsidRPr="008E5D6C">
        <w:rPr>
          <w:color w:val="auto"/>
          <w:sz w:val="16"/>
          <w:lang w:val="en-GB"/>
        </w:rPr>
        <w:t>Europe, Middle East &amp; Africa</w:t>
      </w:r>
    </w:p>
    <w:p w14:paraId="727C51E6" w14:textId="77777777" w:rsidR="000231C6" w:rsidRPr="008E5D6C" w:rsidRDefault="000231C6" w:rsidP="000231C6">
      <w:pPr>
        <w:spacing w:line="276" w:lineRule="auto"/>
        <w:rPr>
          <w:rFonts w:cs="Arial"/>
          <w:color w:val="auto"/>
          <w:sz w:val="16"/>
          <w:szCs w:val="16"/>
          <w:lang w:val="en-GB"/>
        </w:rPr>
      </w:pPr>
      <w:r w:rsidRPr="008E5D6C">
        <w:rPr>
          <w:color w:val="auto"/>
          <w:sz w:val="16"/>
          <w:lang w:val="en-GB"/>
        </w:rPr>
        <w:t>Brand Communication</w:t>
      </w:r>
      <w:r>
        <w:rPr>
          <w:color w:val="auto"/>
          <w:sz w:val="16"/>
          <w:lang w:val="en-GB"/>
        </w:rPr>
        <w:t xml:space="preserve"> STEYR</w:t>
      </w:r>
    </w:p>
    <w:p w14:paraId="265ECA29" w14:textId="77777777" w:rsidR="000231C6" w:rsidRPr="008E5D6C" w:rsidRDefault="000231C6" w:rsidP="000231C6">
      <w:pPr>
        <w:spacing w:line="276" w:lineRule="auto"/>
        <w:rPr>
          <w:rFonts w:cs="Arial"/>
          <w:color w:val="auto"/>
          <w:sz w:val="16"/>
          <w:szCs w:val="16"/>
          <w:lang w:val="en-GB"/>
        </w:rPr>
      </w:pPr>
      <w:r w:rsidRPr="008E5D6C">
        <w:rPr>
          <w:color w:val="auto"/>
          <w:sz w:val="16"/>
          <w:lang w:val="en-GB"/>
        </w:rPr>
        <w:t xml:space="preserve">E-mail: </w:t>
      </w:r>
      <w:hyperlink r:id="rId9" w:history="1">
        <w:r w:rsidRPr="00680A0E">
          <w:rPr>
            <w:rStyle w:val="Hyperlink"/>
            <w:sz w:val="16"/>
            <w:lang w:val="en-GB"/>
          </w:rPr>
          <w:t>esther.gilli@cnhind.com</w:t>
        </w:r>
      </w:hyperlink>
    </w:p>
    <w:p w14:paraId="1D7E4610" w14:textId="77777777" w:rsidR="000231C6" w:rsidRPr="000231C6" w:rsidRDefault="000231C6" w:rsidP="000231C6">
      <w:pPr>
        <w:tabs>
          <w:tab w:val="left" w:pos="680"/>
        </w:tabs>
        <w:spacing w:line="276" w:lineRule="auto"/>
        <w:rPr>
          <w:i/>
          <w:color w:val="auto"/>
          <w:sz w:val="16"/>
          <w:u w:val="single"/>
          <w:lang w:val="en-GB"/>
        </w:rPr>
      </w:pPr>
      <w:hyperlink r:id="rId10">
        <w:r w:rsidRPr="000231C6">
          <w:rPr>
            <w:i/>
            <w:color w:val="auto"/>
            <w:sz w:val="16"/>
            <w:u w:val="single"/>
            <w:lang w:val="en-GB"/>
          </w:rPr>
          <w:t>www.steyr-traktoren.com</w:t>
        </w:r>
      </w:hyperlink>
      <w:r w:rsidRPr="000231C6">
        <w:rPr>
          <w:i/>
          <w:color w:val="auto"/>
          <w:sz w:val="16"/>
          <w:u w:val="single"/>
          <w:lang w:val="en-GB"/>
        </w:rPr>
        <w:t xml:space="preserve"> </w:t>
      </w:r>
    </w:p>
    <w:p w14:paraId="10528C03" w14:textId="77777777" w:rsidR="000231C6" w:rsidRPr="007F3FD8" w:rsidRDefault="000231C6" w:rsidP="000231C6">
      <w:pPr>
        <w:pStyle w:val="PlainText"/>
        <w:rPr>
          <w:sz w:val="28"/>
          <w:szCs w:val="28"/>
        </w:rPr>
      </w:pPr>
    </w:p>
    <w:p w14:paraId="49D20B68" w14:textId="77777777" w:rsidR="000231C6" w:rsidRPr="007F3FD8" w:rsidRDefault="000231C6" w:rsidP="000231C6">
      <w:pPr>
        <w:ind w:left="426" w:firstLine="708"/>
        <w:jc w:val="both"/>
        <w:rPr>
          <w:rFonts w:cs="Arial"/>
          <w:color w:val="auto"/>
          <w:sz w:val="16"/>
          <w:szCs w:val="16"/>
          <w:lang w:val="en-US"/>
        </w:rPr>
      </w:pPr>
      <w:r>
        <w:rPr>
          <w:noProof/>
          <w:lang w:val="en-GB" w:eastAsia="zh-CN"/>
        </w:rPr>
        <w:drawing>
          <wp:anchor distT="0" distB="0" distL="114300" distR="114300" simplePos="0" relativeHeight="251659264" behindDoc="0" locked="0" layoutInCell="1" allowOverlap="1" wp14:anchorId="450B794F" wp14:editId="64399A26">
            <wp:simplePos x="0" y="0"/>
            <wp:positionH relativeFrom="column">
              <wp:posOffset>118745</wp:posOffset>
            </wp:positionH>
            <wp:positionV relativeFrom="paragraph">
              <wp:posOffset>125730</wp:posOffset>
            </wp:positionV>
            <wp:extent cx="274955" cy="269240"/>
            <wp:effectExtent l="0" t="0" r="0" b="0"/>
            <wp:wrapSquare wrapText="bothSides"/>
            <wp:docPr id="11" name="Bild 2" descr="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Website"/>
                    <pic:cNvPicPr>
                      <a:picLocks noChangeAspect="1" noChangeArrowheads="1"/>
                    </pic:cNvPicPr>
                  </pic:nvPicPr>
                  <pic:blipFill>
                    <a:blip r:embed="rId11">
                      <a:extLst>
                        <a:ext uri="{28A0092B-C50C-407E-A947-70E740481C1C}">
                          <a14:useLocalDpi xmlns:a14="http://schemas.microsoft.com/office/drawing/2010/main" val="0"/>
                        </a:ext>
                      </a:extLst>
                    </a:blip>
                    <a:srcRect r="20000" b="-1888"/>
                    <a:stretch>
                      <a:fillRect/>
                    </a:stretch>
                  </pic:blipFill>
                  <pic:spPr bwMode="auto">
                    <a:xfrm>
                      <a:off x="0" y="0"/>
                      <a:ext cx="274955" cy="269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0C7717" w14:textId="77777777" w:rsidR="000231C6" w:rsidRPr="000231C6" w:rsidRDefault="000231C6" w:rsidP="000231C6">
      <w:pPr>
        <w:tabs>
          <w:tab w:val="left" w:pos="4536"/>
        </w:tabs>
        <w:spacing w:line="276" w:lineRule="auto"/>
        <w:rPr>
          <w:rStyle w:val="Hyperlink"/>
          <w:rFonts w:cs="Arial"/>
          <w:sz w:val="16"/>
          <w:szCs w:val="16"/>
          <w:lang w:val="en-GB"/>
        </w:rPr>
      </w:pPr>
      <w:hyperlink r:id="rId12">
        <w:r w:rsidRPr="000231C6">
          <w:rPr>
            <w:rStyle w:val="Hyperlink"/>
            <w:sz w:val="16"/>
            <w:lang w:val="en-GB"/>
          </w:rPr>
          <w:t>STEYR Media Center</w:t>
        </w:r>
      </w:hyperlink>
      <w:r w:rsidRPr="000231C6">
        <w:rPr>
          <w:rStyle w:val="Hyperlink"/>
          <w:rFonts w:cs="Arial"/>
          <w:sz w:val="16"/>
          <w:szCs w:val="16"/>
          <w:lang w:val="en-GB"/>
        </w:rPr>
        <w:t xml:space="preserve"> </w:t>
      </w:r>
    </w:p>
    <w:p w14:paraId="6B416CD1" w14:textId="77777777" w:rsidR="000231C6" w:rsidRPr="000231C6" w:rsidRDefault="000231C6" w:rsidP="000231C6">
      <w:pPr>
        <w:tabs>
          <w:tab w:val="left" w:pos="4536"/>
          <w:tab w:val="left" w:pos="4962"/>
        </w:tabs>
        <w:spacing w:line="276" w:lineRule="auto"/>
        <w:rPr>
          <w:rStyle w:val="Hyperlink"/>
          <w:rFonts w:cs="Arial"/>
          <w:sz w:val="16"/>
          <w:szCs w:val="16"/>
          <w:lang w:val="en-GB"/>
        </w:rPr>
      </w:pPr>
    </w:p>
    <w:p w14:paraId="47F8885C" w14:textId="77777777" w:rsidR="000231C6" w:rsidRPr="000231C6" w:rsidRDefault="000231C6" w:rsidP="000231C6">
      <w:pPr>
        <w:spacing w:line="276" w:lineRule="auto"/>
        <w:ind w:left="426" w:hanging="142"/>
        <w:rPr>
          <w:rFonts w:cs="Arial"/>
          <w:color w:val="auto"/>
          <w:sz w:val="16"/>
          <w:szCs w:val="16"/>
          <w:lang w:val="en-GB"/>
        </w:rPr>
      </w:pPr>
    </w:p>
    <w:p w14:paraId="249403C5" w14:textId="77777777" w:rsidR="000231C6" w:rsidRPr="000231C6" w:rsidRDefault="000231C6" w:rsidP="000231C6">
      <w:pPr>
        <w:spacing w:line="276" w:lineRule="auto"/>
        <w:ind w:left="426" w:firstLine="708"/>
        <w:rPr>
          <w:rFonts w:cs="Arial"/>
          <w:color w:val="auto"/>
          <w:sz w:val="16"/>
          <w:szCs w:val="16"/>
          <w:lang w:val="en-GB"/>
        </w:rPr>
      </w:pPr>
      <w:r>
        <w:rPr>
          <w:noProof/>
          <w:lang w:val="en-GB" w:eastAsia="zh-CN"/>
        </w:rPr>
        <w:drawing>
          <wp:anchor distT="0" distB="0" distL="114300" distR="114300" simplePos="0" relativeHeight="251660288" behindDoc="0" locked="0" layoutInCell="1" allowOverlap="1" wp14:anchorId="10DB8477" wp14:editId="507588D8">
            <wp:simplePos x="0" y="0"/>
            <wp:positionH relativeFrom="column">
              <wp:posOffset>120650</wp:posOffset>
            </wp:positionH>
            <wp:positionV relativeFrom="paragraph">
              <wp:posOffset>50165</wp:posOffset>
            </wp:positionV>
            <wp:extent cx="276860" cy="261620"/>
            <wp:effectExtent l="0" t="0" r="8890" b="5080"/>
            <wp:wrapSquare wrapText="bothSides"/>
            <wp:docPr id="10" name="Bild 3" descr="Media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ediaCenter"/>
                    <pic:cNvPicPr>
                      <a:picLocks noChangeAspect="1" noChangeArrowheads="1"/>
                    </pic:cNvPicPr>
                  </pic:nvPicPr>
                  <pic:blipFill>
                    <a:blip r:embed="rId13" cstate="print">
                      <a:extLst>
                        <a:ext uri="{28A0092B-C50C-407E-A947-70E740481C1C}">
                          <a14:useLocalDpi xmlns:a14="http://schemas.microsoft.com/office/drawing/2010/main" val="0"/>
                        </a:ext>
                      </a:extLst>
                    </a:blip>
                    <a:srcRect r="18549"/>
                    <a:stretch>
                      <a:fillRect/>
                    </a:stretch>
                  </pic:blipFill>
                  <pic:spPr bwMode="auto">
                    <a:xfrm>
                      <a:off x="0" y="0"/>
                      <a:ext cx="276860" cy="261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6167F1" w14:textId="77777777" w:rsidR="000231C6" w:rsidRPr="000231C6" w:rsidRDefault="000231C6" w:rsidP="000231C6">
      <w:pPr>
        <w:tabs>
          <w:tab w:val="left" w:pos="4536"/>
        </w:tabs>
        <w:spacing w:line="276" w:lineRule="auto"/>
        <w:ind w:left="142"/>
        <w:rPr>
          <w:rFonts w:cs="Arial"/>
          <w:sz w:val="16"/>
          <w:szCs w:val="16"/>
          <w:lang w:val="en-GB"/>
        </w:rPr>
      </w:pPr>
      <w:hyperlink r:id="rId14">
        <w:r w:rsidRPr="000231C6">
          <w:rPr>
            <w:rStyle w:val="Hyperlink"/>
            <w:sz w:val="16"/>
            <w:lang w:val="en-GB"/>
          </w:rPr>
          <w:t>www.steyr-traktoren.com</w:t>
        </w:r>
      </w:hyperlink>
      <w:r w:rsidRPr="000231C6">
        <w:rPr>
          <w:rFonts w:cs="Arial"/>
          <w:sz w:val="16"/>
          <w:szCs w:val="16"/>
          <w:lang w:val="en-GB"/>
        </w:rPr>
        <w:t xml:space="preserve"> </w:t>
      </w:r>
    </w:p>
    <w:p w14:paraId="7CDD7E69" w14:textId="77777777" w:rsidR="000231C6" w:rsidRPr="000231C6" w:rsidRDefault="000231C6" w:rsidP="000231C6">
      <w:pPr>
        <w:spacing w:line="276" w:lineRule="auto"/>
        <w:ind w:left="142"/>
        <w:rPr>
          <w:rStyle w:val="Hyperlink"/>
          <w:rFonts w:cs="Arial"/>
          <w:sz w:val="16"/>
          <w:szCs w:val="16"/>
          <w:lang w:val="en-GB"/>
        </w:rPr>
      </w:pPr>
    </w:p>
    <w:p w14:paraId="584777A2" w14:textId="77777777" w:rsidR="000231C6" w:rsidRPr="000231C6" w:rsidRDefault="000231C6" w:rsidP="000231C6">
      <w:pPr>
        <w:spacing w:line="276" w:lineRule="auto"/>
        <w:ind w:left="142"/>
        <w:rPr>
          <w:rFonts w:cs="Arial"/>
          <w:color w:val="auto"/>
          <w:sz w:val="16"/>
          <w:szCs w:val="16"/>
          <w:lang w:val="en-GB"/>
        </w:rPr>
      </w:pPr>
    </w:p>
    <w:p w14:paraId="48C5547F" w14:textId="77777777" w:rsidR="000231C6" w:rsidRPr="000231C6" w:rsidRDefault="000231C6" w:rsidP="000231C6">
      <w:pPr>
        <w:spacing w:line="276" w:lineRule="auto"/>
        <w:ind w:left="142" w:firstLine="709"/>
        <w:rPr>
          <w:rFonts w:cs="Arial"/>
          <w:color w:val="auto"/>
          <w:sz w:val="16"/>
          <w:szCs w:val="16"/>
          <w:lang w:val="en-GB"/>
        </w:rPr>
      </w:pPr>
      <w:r>
        <w:rPr>
          <w:noProof/>
          <w:lang w:val="en-GB" w:eastAsia="zh-CN"/>
        </w:rPr>
        <w:drawing>
          <wp:anchor distT="0" distB="0" distL="114300" distR="114300" simplePos="0" relativeHeight="251661312" behindDoc="0" locked="0" layoutInCell="1" allowOverlap="1" wp14:anchorId="480FA87A" wp14:editId="1BBF1A47">
            <wp:simplePos x="0" y="0"/>
            <wp:positionH relativeFrom="column">
              <wp:posOffset>121285</wp:posOffset>
            </wp:positionH>
            <wp:positionV relativeFrom="paragraph">
              <wp:posOffset>74295</wp:posOffset>
            </wp:positionV>
            <wp:extent cx="276860" cy="276860"/>
            <wp:effectExtent l="0" t="0" r="8890" b="8890"/>
            <wp:wrapSquare wrapText="bothSides"/>
            <wp:docPr id="9" name="Bild 4" descr="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B"/>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477363" w14:textId="77777777" w:rsidR="000231C6" w:rsidRPr="000231C6" w:rsidRDefault="000231C6" w:rsidP="000231C6">
      <w:pPr>
        <w:tabs>
          <w:tab w:val="left" w:pos="4536"/>
        </w:tabs>
        <w:spacing w:line="276" w:lineRule="auto"/>
        <w:ind w:left="142" w:hanging="142"/>
        <w:rPr>
          <w:rStyle w:val="Hyperlink"/>
          <w:rFonts w:cs="Arial"/>
          <w:sz w:val="16"/>
          <w:szCs w:val="16"/>
          <w:lang w:val="en-GB"/>
        </w:rPr>
      </w:pPr>
      <w:r>
        <w:rPr>
          <w:sz w:val="16"/>
          <w:lang w:val="es-ES_tradnl"/>
        </w:rPr>
        <w:fldChar w:fldCharType="begin"/>
      </w:r>
      <w:r w:rsidRPr="000231C6">
        <w:rPr>
          <w:sz w:val="16"/>
          <w:lang w:val="en-GB"/>
        </w:rPr>
        <w:instrText>HYPERLINK "https://www.facebook.com/STEYR.Tracteurs/"</w:instrText>
      </w:r>
      <w:r>
        <w:rPr>
          <w:sz w:val="16"/>
          <w:lang w:val="es-ES_tradnl"/>
        </w:rPr>
        <w:fldChar w:fldCharType="separate"/>
      </w:r>
      <w:r w:rsidRPr="000231C6">
        <w:rPr>
          <w:rStyle w:val="Hyperlink"/>
          <w:sz w:val="16"/>
          <w:lang w:val="en-GB"/>
        </w:rPr>
        <w:t>www.facebook.com</w:t>
      </w:r>
      <w:r w:rsidRPr="000231C6">
        <w:rPr>
          <w:rStyle w:val="Hyperlink"/>
          <w:rFonts w:cs="Arial"/>
          <w:sz w:val="16"/>
          <w:szCs w:val="16"/>
          <w:lang w:val="en-GB"/>
        </w:rPr>
        <w:t xml:space="preserve"> </w:t>
      </w:r>
    </w:p>
    <w:p w14:paraId="31228258" w14:textId="77777777" w:rsidR="000231C6" w:rsidRPr="000231C6" w:rsidRDefault="000231C6" w:rsidP="000231C6">
      <w:pPr>
        <w:spacing w:line="276" w:lineRule="auto"/>
        <w:ind w:left="142" w:hanging="142"/>
        <w:rPr>
          <w:rStyle w:val="Hyperlink"/>
          <w:rFonts w:cs="Arial"/>
          <w:sz w:val="16"/>
          <w:szCs w:val="16"/>
          <w:lang w:val="en-GB"/>
        </w:rPr>
      </w:pPr>
      <w:r>
        <w:rPr>
          <w:sz w:val="16"/>
          <w:lang w:val="es-ES_tradnl"/>
        </w:rPr>
        <w:fldChar w:fldCharType="end"/>
      </w:r>
    </w:p>
    <w:p w14:paraId="13EF3A98" w14:textId="77777777" w:rsidR="000231C6" w:rsidRPr="000231C6" w:rsidRDefault="000231C6" w:rsidP="000231C6">
      <w:pPr>
        <w:spacing w:line="276" w:lineRule="auto"/>
        <w:ind w:left="142" w:hanging="142"/>
        <w:rPr>
          <w:rFonts w:cs="Arial"/>
          <w:color w:val="auto"/>
          <w:sz w:val="16"/>
          <w:szCs w:val="16"/>
          <w:lang w:val="en-GB"/>
        </w:rPr>
      </w:pPr>
    </w:p>
    <w:p w14:paraId="5BA79DC7" w14:textId="77777777" w:rsidR="000231C6" w:rsidRPr="000231C6" w:rsidRDefault="000231C6" w:rsidP="000231C6">
      <w:pPr>
        <w:spacing w:line="276" w:lineRule="auto"/>
        <w:ind w:left="142" w:firstLine="709"/>
        <w:rPr>
          <w:rFonts w:cs="Arial"/>
          <w:color w:val="auto"/>
          <w:sz w:val="16"/>
          <w:szCs w:val="16"/>
          <w:lang w:val="en-GB"/>
        </w:rPr>
      </w:pPr>
      <w:r>
        <w:rPr>
          <w:noProof/>
          <w:lang w:val="en-GB" w:eastAsia="zh-CN"/>
        </w:rPr>
        <w:drawing>
          <wp:anchor distT="0" distB="0" distL="114300" distR="114300" simplePos="0" relativeHeight="251662336" behindDoc="0" locked="0" layoutInCell="1" allowOverlap="1" wp14:anchorId="0D5FD3FD" wp14:editId="30543B3F">
            <wp:simplePos x="0" y="0"/>
            <wp:positionH relativeFrom="column">
              <wp:posOffset>119380</wp:posOffset>
            </wp:positionH>
            <wp:positionV relativeFrom="paragraph">
              <wp:posOffset>73660</wp:posOffset>
            </wp:positionV>
            <wp:extent cx="274955" cy="274955"/>
            <wp:effectExtent l="0" t="0" r="0" b="0"/>
            <wp:wrapSquare wrapText="bothSides"/>
            <wp:docPr id="8" name="Bild 5" descr="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Y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955" cy="274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5CBCD9" w14:textId="77777777" w:rsidR="000231C6" w:rsidRPr="00D35068" w:rsidRDefault="000231C6" w:rsidP="000231C6">
      <w:pPr>
        <w:tabs>
          <w:tab w:val="left" w:pos="4536"/>
        </w:tabs>
        <w:spacing w:line="276" w:lineRule="auto"/>
        <w:ind w:left="142"/>
        <w:rPr>
          <w:rFonts w:cs="Arial"/>
          <w:color w:val="auto"/>
          <w:sz w:val="16"/>
          <w:szCs w:val="16"/>
          <w:lang w:val="es-ES_tradnl"/>
        </w:rPr>
      </w:pPr>
      <w:hyperlink r:id="rId17">
        <w:r w:rsidRPr="00D35068">
          <w:rPr>
            <w:rStyle w:val="Hyperlink"/>
            <w:sz w:val="16"/>
            <w:lang w:val="es-ES_tradnl"/>
          </w:rPr>
          <w:t>www.youtube.com</w:t>
        </w:r>
      </w:hyperlink>
      <w:r w:rsidRPr="00D35068">
        <w:rPr>
          <w:rFonts w:cs="Arial"/>
          <w:color w:val="auto"/>
          <w:sz w:val="16"/>
          <w:szCs w:val="16"/>
          <w:lang w:val="es-ES_tradnl"/>
        </w:rPr>
        <w:t xml:space="preserve"> </w:t>
      </w:r>
    </w:p>
    <w:p w14:paraId="28C5BDB4" w14:textId="77777777" w:rsidR="000231C6" w:rsidRPr="00D35068" w:rsidRDefault="000231C6" w:rsidP="000231C6">
      <w:pPr>
        <w:pStyle w:val="01TESTO"/>
        <w:rPr>
          <w:b/>
          <w:color w:val="auto"/>
          <w:sz w:val="20"/>
          <w:lang w:val="es-ES_tradnl"/>
        </w:rPr>
      </w:pPr>
    </w:p>
    <w:p w14:paraId="57B21C3D" w14:textId="53C9A0BC" w:rsidR="000C0916" w:rsidRPr="002E51AA" w:rsidRDefault="000C0916" w:rsidP="000231C6">
      <w:pPr>
        <w:spacing w:line="276" w:lineRule="auto"/>
        <w:rPr>
          <w:color w:val="auto"/>
          <w:szCs w:val="19"/>
        </w:rPr>
      </w:pPr>
    </w:p>
    <w:sectPr w:rsidR="000C0916" w:rsidRPr="002E51AA" w:rsidSect="000C0916">
      <w:headerReference w:type="default" r:id="rId18"/>
      <w:footerReference w:type="default" r:id="rId19"/>
      <w:headerReference w:type="first" r:id="rId20"/>
      <w:footerReference w:type="first" r:id="rId21"/>
      <w:pgSz w:w="11906" w:h="16838"/>
      <w:pgMar w:top="2835" w:right="851" w:bottom="2608" w:left="2552"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A1C23" w14:textId="77777777" w:rsidR="00C23302" w:rsidRDefault="00C23302">
      <w:pPr>
        <w:spacing w:line="240" w:lineRule="auto"/>
      </w:pPr>
      <w:r>
        <w:separator/>
      </w:r>
    </w:p>
  </w:endnote>
  <w:endnote w:type="continuationSeparator" w:id="0">
    <w:p w14:paraId="6B3FD47F" w14:textId="77777777" w:rsidR="00C23302" w:rsidRDefault="00C233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25495" w14:textId="77777777" w:rsidR="0098055E" w:rsidRDefault="0098055E" w:rsidP="000C0916">
    <w:pPr>
      <w:pStyle w:val="Footer"/>
    </w:pPr>
  </w:p>
  <w:p w14:paraId="07D3CDD8" w14:textId="77777777" w:rsidR="0098055E" w:rsidRDefault="0098055E" w:rsidP="000C0916">
    <w:pPr>
      <w:pStyle w:val="Footer"/>
    </w:pPr>
  </w:p>
  <w:p w14:paraId="638C98BB" w14:textId="77777777" w:rsidR="0098055E" w:rsidRDefault="0098055E" w:rsidP="000C0916">
    <w:pPr>
      <w:pStyle w:val="Footer"/>
    </w:pPr>
  </w:p>
  <w:p w14:paraId="23CC1FCB" w14:textId="77777777" w:rsidR="0098055E" w:rsidRDefault="0098055E" w:rsidP="000C09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866C2" w14:textId="77777777" w:rsidR="0098055E" w:rsidRPr="00C7201A" w:rsidRDefault="0098055E" w:rsidP="000C0916">
    <w:pPr>
      <w:pStyle w:val="04FOOTER"/>
      <w:framePr w:w="182" w:h="177" w:hRule="exact" w:wrap="around" w:vAnchor="page" w:hAnchor="page" w:x="442" w:y="1638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AF1F3" w14:textId="77777777" w:rsidR="00C23302" w:rsidRDefault="00C23302">
      <w:pPr>
        <w:spacing w:line="240" w:lineRule="auto"/>
      </w:pPr>
      <w:r>
        <w:separator/>
      </w:r>
    </w:p>
  </w:footnote>
  <w:footnote w:type="continuationSeparator" w:id="0">
    <w:p w14:paraId="644CA1ED" w14:textId="77777777" w:rsidR="00C23302" w:rsidRDefault="00C233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95C07" w14:textId="77777777" w:rsidR="0098055E" w:rsidRDefault="0098055E" w:rsidP="000C0916">
    <w:r>
      <w:rPr>
        <w:noProof/>
        <w:lang w:val="en-GB" w:eastAsia="zh-CN"/>
      </w:rPr>
      <w:drawing>
        <wp:anchor distT="0" distB="0" distL="114300" distR="114300" simplePos="0" relativeHeight="251664384" behindDoc="1" locked="0" layoutInCell="1" allowOverlap="1" wp14:anchorId="7675D330" wp14:editId="2133D74B">
          <wp:simplePos x="0" y="0"/>
          <wp:positionH relativeFrom="margin">
            <wp:posOffset>-1332230</wp:posOffset>
          </wp:positionH>
          <wp:positionV relativeFrom="margin">
            <wp:posOffset>-1224280</wp:posOffset>
          </wp:positionV>
          <wp:extent cx="1143000" cy="336550"/>
          <wp:effectExtent l="0" t="0" r="0" b="6350"/>
          <wp:wrapNone/>
          <wp:docPr id="16" name="Grafik 3" descr="02_STEYR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02_STEYR cop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336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zh-CN"/>
      </w:rPr>
      <mc:AlternateContent>
        <mc:Choice Requires="wps">
          <w:drawing>
            <wp:anchor distT="4294967295" distB="4294967295" distL="114300" distR="114300" simplePos="0" relativeHeight="251661312" behindDoc="0" locked="0" layoutInCell="1" allowOverlap="1" wp14:anchorId="5CD71FA7" wp14:editId="43E6277A">
              <wp:simplePos x="0" y="0"/>
              <wp:positionH relativeFrom="column">
                <wp:posOffset>0</wp:posOffset>
              </wp:positionH>
              <wp:positionV relativeFrom="paragraph">
                <wp:posOffset>452754</wp:posOffset>
              </wp:positionV>
              <wp:extent cx="6858000" cy="0"/>
              <wp:effectExtent l="0" t="0" r="19050" b="1905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13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line w14:anchorId="69EACFAA" id="Line 47"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5.65pt" to="540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4pu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" strokeweight=".1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vertAnchor="page" w:horzAnchor="page" w:tblpX="2553" w:tblpY="15310"/>
      <w:tblW w:w="8809" w:type="dxa"/>
      <w:tblCellMar>
        <w:left w:w="0" w:type="dxa"/>
        <w:right w:w="0" w:type="dxa"/>
      </w:tblCellMar>
      <w:tblLook w:val="00A0" w:firstRow="1" w:lastRow="0" w:firstColumn="1" w:lastColumn="0" w:noHBand="0" w:noVBand="0"/>
    </w:tblPr>
    <w:tblGrid>
      <w:gridCol w:w="2614"/>
      <w:gridCol w:w="2835"/>
      <w:gridCol w:w="3360"/>
    </w:tblGrid>
    <w:tr w:rsidR="0098055E" w:rsidRPr="00C7201A" w14:paraId="43C3F739" w14:textId="77777777">
      <w:trPr>
        <w:trHeight w:val="735"/>
      </w:trPr>
      <w:tc>
        <w:tcPr>
          <w:tcW w:w="2614" w:type="dxa"/>
          <w:shd w:val="clear" w:color="auto" w:fill="auto"/>
          <w:vAlign w:val="bottom"/>
        </w:tcPr>
        <w:p w14:paraId="50C8A7A3" w14:textId="77777777" w:rsidR="0098055E" w:rsidRPr="00354F01" w:rsidRDefault="0098055E" w:rsidP="000C0916">
          <w:pPr>
            <w:pStyle w:val="04FOOTER"/>
            <w:ind w:right="-101"/>
            <w:rPr>
              <w:rStyle w:val="05FOOTERBOLD"/>
              <w:sz w:val="14"/>
            </w:rPr>
          </w:pPr>
          <w:r>
            <w:rPr>
              <w:rStyle w:val="05FOOTERBOLD"/>
              <w:sz w:val="14"/>
            </w:rPr>
            <w:t>CNH Industrial Österreich GmbH</w:t>
          </w:r>
        </w:p>
        <w:p w14:paraId="3CD3E82A" w14:textId="77777777" w:rsidR="0098055E" w:rsidRPr="00BD58F9" w:rsidRDefault="0098055E" w:rsidP="000C0916">
          <w:pPr>
            <w:pStyle w:val="04FOOTER"/>
            <w:ind w:right="-101"/>
            <w:rPr>
              <w:sz w:val="14"/>
            </w:rPr>
          </w:pPr>
          <w:r>
            <w:rPr>
              <w:rFonts w:ascii="Helvetica" w:hAnsi="Helvetica"/>
            </w:rPr>
            <w:t>Steyrer Straße 32</w:t>
          </w:r>
          <w:r>
            <w:rPr>
              <w:rFonts w:ascii="Helvetica" w:hAnsi="Helvetica"/>
            </w:rPr>
            <w:br/>
            <w:t>4300 St. Valentin, Oostenrijk</w:t>
          </w:r>
        </w:p>
      </w:tc>
      <w:tc>
        <w:tcPr>
          <w:tcW w:w="2835" w:type="dxa"/>
          <w:vAlign w:val="bottom"/>
        </w:tcPr>
        <w:p w14:paraId="287E65D5" w14:textId="77777777" w:rsidR="0098055E" w:rsidRPr="000231C6" w:rsidRDefault="0098055E" w:rsidP="000C0916">
          <w:pPr>
            <w:pStyle w:val="04FOOTER"/>
            <w:ind w:right="-101"/>
            <w:rPr>
              <w:sz w:val="14"/>
              <w:lang w:val="fr-FR"/>
            </w:rPr>
          </w:pPr>
        </w:p>
        <w:p w14:paraId="1415564D" w14:textId="77777777" w:rsidR="0098055E" w:rsidRPr="000231C6" w:rsidRDefault="0098055E" w:rsidP="000C0916">
          <w:pPr>
            <w:pStyle w:val="04FOOTER"/>
            <w:ind w:right="-101"/>
            <w:rPr>
              <w:b/>
              <w:sz w:val="14"/>
              <w:lang w:val="fr-FR"/>
            </w:rPr>
          </w:pPr>
          <w:r w:rsidRPr="000231C6">
            <w:rPr>
              <w:b/>
              <w:sz w:val="14"/>
              <w:lang w:val="fr-FR"/>
            </w:rPr>
            <w:t>Perscontact</w:t>
          </w:r>
        </w:p>
        <w:p w14:paraId="119C8B1D" w14:textId="77777777" w:rsidR="0098055E" w:rsidRPr="000231C6" w:rsidRDefault="0098055E" w:rsidP="000C0916">
          <w:pPr>
            <w:pStyle w:val="04FOOTER"/>
            <w:ind w:right="-101"/>
            <w:rPr>
              <w:sz w:val="14"/>
              <w:lang w:val="fr-FR"/>
            </w:rPr>
          </w:pPr>
          <w:r w:rsidRPr="000231C6">
            <w:rPr>
              <w:sz w:val="14"/>
              <w:lang w:val="fr-FR"/>
            </w:rPr>
            <w:t>Esther Gilli</w:t>
          </w:r>
          <w:r w:rsidRPr="000231C6">
            <w:rPr>
              <w:sz w:val="14"/>
              <w:lang w:val="fr-FR"/>
            </w:rPr>
            <w:br/>
            <w:t>Esther.Gilli@cnhind.com</w:t>
          </w:r>
        </w:p>
      </w:tc>
      <w:tc>
        <w:tcPr>
          <w:tcW w:w="3360" w:type="dxa"/>
          <w:shd w:val="clear" w:color="auto" w:fill="auto"/>
          <w:vAlign w:val="bottom"/>
        </w:tcPr>
        <w:p w14:paraId="3D91816C" w14:textId="3D573BD4" w:rsidR="0098055E" w:rsidRPr="00293E17" w:rsidRDefault="0098055E" w:rsidP="000C0916">
          <w:pPr>
            <w:pStyle w:val="04FOOTER"/>
            <w:ind w:right="-101"/>
            <w:rPr>
              <w:sz w:val="14"/>
            </w:rPr>
          </w:pPr>
          <w:r>
            <w:rPr>
              <w:sz w:val="14"/>
            </w:rPr>
            <w:t>Tel. +43 7435 500 634</w:t>
          </w:r>
        </w:p>
        <w:p w14:paraId="121ED452" w14:textId="77777777" w:rsidR="0098055E" w:rsidRPr="00EA46C6" w:rsidRDefault="0098055E" w:rsidP="000C0916">
          <w:pPr>
            <w:pStyle w:val="04FOOTER"/>
            <w:ind w:right="-101"/>
            <w:rPr>
              <w:sz w:val="14"/>
            </w:rPr>
          </w:pPr>
          <w:r>
            <w:rPr>
              <w:sz w:val="14"/>
            </w:rPr>
            <w:t>Mob.  +43 676 880 86 634</w:t>
          </w:r>
        </w:p>
      </w:tc>
    </w:tr>
  </w:tbl>
  <w:p w14:paraId="4FF030B4" w14:textId="77777777" w:rsidR="0098055E" w:rsidRDefault="0098055E" w:rsidP="000C0916">
    <w:r>
      <w:rPr>
        <w:noProof/>
        <w:lang w:val="en-GB" w:eastAsia="zh-CN"/>
      </w:rPr>
      <w:drawing>
        <wp:anchor distT="0" distB="0" distL="114300" distR="114300" simplePos="0" relativeHeight="251662336" behindDoc="1" locked="0" layoutInCell="1" allowOverlap="1" wp14:anchorId="6F855D0B" wp14:editId="6A4F5426">
          <wp:simplePos x="0" y="0"/>
          <wp:positionH relativeFrom="column">
            <wp:posOffset>-1106170</wp:posOffset>
          </wp:positionH>
          <wp:positionV relativeFrom="paragraph">
            <wp:posOffset>3606165</wp:posOffset>
          </wp:positionV>
          <wp:extent cx="622300" cy="368300"/>
          <wp:effectExtent l="0" t="0" r="6350" b="0"/>
          <wp:wrapNone/>
          <wp:docPr id="17" name="Immagine 38" descr="C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8" descr="CN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300" cy="368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zh-CN"/>
      </w:rPr>
      <w:drawing>
        <wp:anchor distT="0" distB="0" distL="114300" distR="114300" simplePos="0" relativeHeight="251663360" behindDoc="1" locked="0" layoutInCell="1" allowOverlap="1" wp14:anchorId="005C180A" wp14:editId="6812F020">
          <wp:simplePos x="0" y="0"/>
          <wp:positionH relativeFrom="margin">
            <wp:posOffset>-1332230</wp:posOffset>
          </wp:positionH>
          <wp:positionV relativeFrom="margin">
            <wp:posOffset>-1224280</wp:posOffset>
          </wp:positionV>
          <wp:extent cx="1143000" cy="336550"/>
          <wp:effectExtent l="0" t="0" r="0" b="6350"/>
          <wp:wrapNone/>
          <wp:docPr id="18" name="Grafik 2" descr="02_STEYR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02_STEYR copi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336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zh-CN"/>
      </w:rPr>
      <mc:AlternateContent>
        <mc:Choice Requires="wps">
          <w:drawing>
            <wp:anchor distT="4294967295" distB="4294967295" distL="114300" distR="114300" simplePos="0" relativeHeight="251659264" behindDoc="0" locked="0" layoutInCell="1" allowOverlap="1" wp14:anchorId="3992FA2E" wp14:editId="569496EB">
              <wp:simplePos x="0" y="0"/>
              <wp:positionH relativeFrom="column">
                <wp:posOffset>-635</wp:posOffset>
              </wp:positionH>
              <wp:positionV relativeFrom="paragraph">
                <wp:posOffset>455294</wp:posOffset>
              </wp:positionV>
              <wp:extent cx="7086600" cy="0"/>
              <wp:effectExtent l="0" t="0" r="19050" b="19050"/>
              <wp:wrapNone/>
              <wp:docPr id="3"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134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line w14:anchorId="056F7416" id="Line 3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35.85pt" to="557.95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" strokeweight=".03739mm"/>
          </w:pict>
        </mc:Fallback>
      </mc:AlternateContent>
    </w:r>
    <w:r>
      <w:rPr>
        <w:noProof/>
        <w:lang w:val="en-GB" w:eastAsia="zh-CN"/>
      </w:rPr>
      <mc:AlternateContent>
        <mc:Choice Requires="wps">
          <w:drawing>
            <wp:anchor distT="4294967295" distB="4294967295" distL="114300" distR="114300" simplePos="0" relativeHeight="251660288" behindDoc="0" locked="0" layoutInCell="1" allowOverlap="1" wp14:anchorId="1D6E97E7" wp14:editId="36C64D4A">
              <wp:simplePos x="0" y="0"/>
              <wp:positionH relativeFrom="column">
                <wp:posOffset>-1944370</wp:posOffset>
              </wp:positionH>
              <wp:positionV relativeFrom="paragraph">
                <wp:posOffset>3414394</wp:posOffset>
              </wp:positionV>
              <wp:extent cx="685800" cy="0"/>
              <wp:effectExtent l="0" t="0" r="19050" b="19050"/>
              <wp:wrapNone/>
              <wp:docPr id="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134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line w14:anchorId="741EF8C9" id="Line 3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1pt,268.85pt" to="-99.1pt,2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d0hEQIAACg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" strokeweight=".03739mm"/>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B45"/>
    <w:rsid w:val="00021CB6"/>
    <w:rsid w:val="000231C6"/>
    <w:rsid w:val="00040C1B"/>
    <w:rsid w:val="00074BCF"/>
    <w:rsid w:val="00096165"/>
    <w:rsid w:val="000B0608"/>
    <w:rsid w:val="000C0916"/>
    <w:rsid w:val="000C134C"/>
    <w:rsid w:val="000E484B"/>
    <w:rsid w:val="000F69C7"/>
    <w:rsid w:val="001864AA"/>
    <w:rsid w:val="0019253D"/>
    <w:rsid w:val="001961C9"/>
    <w:rsid w:val="001F5BBA"/>
    <w:rsid w:val="00216355"/>
    <w:rsid w:val="00270DDF"/>
    <w:rsid w:val="002A6E93"/>
    <w:rsid w:val="002E51AA"/>
    <w:rsid w:val="0032363B"/>
    <w:rsid w:val="0034367D"/>
    <w:rsid w:val="00375D5F"/>
    <w:rsid w:val="00391C1C"/>
    <w:rsid w:val="003D5592"/>
    <w:rsid w:val="003F5347"/>
    <w:rsid w:val="004051A4"/>
    <w:rsid w:val="004214F3"/>
    <w:rsid w:val="00433A0A"/>
    <w:rsid w:val="00441AEA"/>
    <w:rsid w:val="00445343"/>
    <w:rsid w:val="0046752E"/>
    <w:rsid w:val="004C65E1"/>
    <w:rsid w:val="004E0B45"/>
    <w:rsid w:val="004E26C7"/>
    <w:rsid w:val="0053428E"/>
    <w:rsid w:val="00571E26"/>
    <w:rsid w:val="00594DE9"/>
    <w:rsid w:val="005A5AEE"/>
    <w:rsid w:val="005B1F0D"/>
    <w:rsid w:val="005C76E2"/>
    <w:rsid w:val="005F7A12"/>
    <w:rsid w:val="00601A19"/>
    <w:rsid w:val="006340EA"/>
    <w:rsid w:val="00653E1C"/>
    <w:rsid w:val="006708BF"/>
    <w:rsid w:val="006C7197"/>
    <w:rsid w:val="006F05AA"/>
    <w:rsid w:val="00751D73"/>
    <w:rsid w:val="00754E0F"/>
    <w:rsid w:val="007878F3"/>
    <w:rsid w:val="007B26E8"/>
    <w:rsid w:val="007E34FA"/>
    <w:rsid w:val="007F4DFC"/>
    <w:rsid w:val="008415CF"/>
    <w:rsid w:val="008525A3"/>
    <w:rsid w:val="00885BC2"/>
    <w:rsid w:val="008B783E"/>
    <w:rsid w:val="008E4BBD"/>
    <w:rsid w:val="0094254B"/>
    <w:rsid w:val="009438BD"/>
    <w:rsid w:val="009533D8"/>
    <w:rsid w:val="00967D8F"/>
    <w:rsid w:val="0098055E"/>
    <w:rsid w:val="009D4A08"/>
    <w:rsid w:val="009D6266"/>
    <w:rsid w:val="009F1283"/>
    <w:rsid w:val="00A703EF"/>
    <w:rsid w:val="00A70534"/>
    <w:rsid w:val="00A94576"/>
    <w:rsid w:val="00AA0678"/>
    <w:rsid w:val="00AC20AC"/>
    <w:rsid w:val="00AC61D3"/>
    <w:rsid w:val="00B05C8F"/>
    <w:rsid w:val="00B06D50"/>
    <w:rsid w:val="00B40074"/>
    <w:rsid w:val="00B45D4F"/>
    <w:rsid w:val="00B56F5A"/>
    <w:rsid w:val="00B64027"/>
    <w:rsid w:val="00B93C5B"/>
    <w:rsid w:val="00BA49B7"/>
    <w:rsid w:val="00BE5E08"/>
    <w:rsid w:val="00C23302"/>
    <w:rsid w:val="00C8067B"/>
    <w:rsid w:val="00C91ACB"/>
    <w:rsid w:val="00C979E7"/>
    <w:rsid w:val="00CD31B8"/>
    <w:rsid w:val="00CF3B33"/>
    <w:rsid w:val="00D104AE"/>
    <w:rsid w:val="00D77231"/>
    <w:rsid w:val="00E12D97"/>
    <w:rsid w:val="00E2227F"/>
    <w:rsid w:val="00F06214"/>
    <w:rsid w:val="00F10E39"/>
    <w:rsid w:val="00F11544"/>
    <w:rsid w:val="00F501F4"/>
    <w:rsid w:val="00F56895"/>
    <w:rsid w:val="00F605B3"/>
    <w:rsid w:val="00F70C41"/>
    <w:rsid w:val="00FA1209"/>
    <w:rsid w:val="00FE3DB1"/>
    <w:rsid w:val="00FE5692"/>
    <w:rsid w:val="00FF248D"/>
    <w:rsid w:val="00FF73D0"/>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4E8F2D"/>
  <w15:docId w15:val="{692B8FD0-3725-4070-8512-D0B125A90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878F3"/>
    <w:pPr>
      <w:spacing w:after="0" w:line="300" w:lineRule="exact"/>
    </w:pPr>
    <w:rPr>
      <w:rFonts w:ascii="Arial" w:eastAsia="Times New Roman" w:hAnsi="Arial" w:cs="Times New Roman"/>
      <w:color w:val="000000"/>
      <w:sz w:val="19"/>
      <w:szCs w:val="20"/>
      <w:lang w:eastAsia="it-IT"/>
    </w:rPr>
  </w:style>
  <w:style w:type="paragraph" w:styleId="Heading1">
    <w:name w:val="heading 1"/>
    <w:basedOn w:val="Normal"/>
    <w:next w:val="Normal"/>
    <w:link w:val="Heading1Char"/>
    <w:qFormat/>
    <w:rsid w:val="007878F3"/>
    <w:pPr>
      <w:keepNext/>
      <w:spacing w:before="240" w:after="60"/>
      <w:outlineLvl w:val="0"/>
    </w:pPr>
    <w:rPr>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78F3"/>
    <w:rPr>
      <w:rFonts w:ascii="Arial" w:eastAsia="Times New Roman" w:hAnsi="Arial" w:cs="Times New Roman"/>
      <w:b/>
      <w:color w:val="000000"/>
      <w:kern w:val="32"/>
      <w:sz w:val="32"/>
      <w:szCs w:val="32"/>
      <w:lang w:val="nl-NL" w:eastAsia="it-IT"/>
    </w:rPr>
  </w:style>
  <w:style w:type="paragraph" w:customStyle="1" w:styleId="01TESTO">
    <w:name w:val="01_TESTO"/>
    <w:basedOn w:val="Normal"/>
    <w:rsid w:val="007878F3"/>
  </w:style>
  <w:style w:type="paragraph" w:styleId="Footer">
    <w:name w:val="footer"/>
    <w:basedOn w:val="Normal"/>
    <w:link w:val="FooterChar"/>
    <w:semiHidden/>
    <w:rsid w:val="007878F3"/>
    <w:pPr>
      <w:tabs>
        <w:tab w:val="center" w:pos="4819"/>
        <w:tab w:val="right" w:pos="9638"/>
      </w:tabs>
    </w:pPr>
  </w:style>
  <w:style w:type="character" w:customStyle="1" w:styleId="FooterChar">
    <w:name w:val="Footer Char"/>
    <w:basedOn w:val="DefaultParagraphFont"/>
    <w:link w:val="Footer"/>
    <w:semiHidden/>
    <w:rsid w:val="007878F3"/>
    <w:rPr>
      <w:rFonts w:ascii="Arial" w:eastAsia="Times New Roman" w:hAnsi="Arial" w:cs="Times New Roman"/>
      <w:color w:val="000000"/>
      <w:sz w:val="19"/>
      <w:szCs w:val="20"/>
      <w:lang w:val="nl-NL" w:eastAsia="it-IT"/>
    </w:rPr>
  </w:style>
  <w:style w:type="paragraph" w:customStyle="1" w:styleId="04FOOTER">
    <w:name w:val="04_FOOTER"/>
    <w:basedOn w:val="Normal"/>
    <w:rsid w:val="007878F3"/>
    <w:pPr>
      <w:spacing w:line="160" w:lineRule="exact"/>
    </w:pPr>
    <w:rPr>
      <w:sz w:val="15"/>
    </w:rPr>
  </w:style>
  <w:style w:type="character" w:customStyle="1" w:styleId="05FOOTERBOLD">
    <w:name w:val="05_FOOTER_BOLD"/>
    <w:rsid w:val="007878F3"/>
    <w:rPr>
      <w:rFonts w:ascii="Arial" w:hAnsi="Arial"/>
      <w:b/>
      <w:color w:val="000000"/>
      <w:w w:val="100"/>
      <w:sz w:val="15"/>
      <w:u w:val="none"/>
    </w:rPr>
  </w:style>
  <w:style w:type="character" w:styleId="Hyperlink">
    <w:name w:val="Hyperlink"/>
    <w:unhideWhenUsed/>
    <w:rsid w:val="007878F3"/>
    <w:rPr>
      <w:color w:val="0000FF"/>
      <w:u w:val="single"/>
    </w:rPr>
  </w:style>
  <w:style w:type="paragraph" w:customStyle="1" w:styleId="Default">
    <w:name w:val="Default"/>
    <w:rsid w:val="007878F3"/>
    <w:pPr>
      <w:autoSpaceDE w:val="0"/>
      <w:autoSpaceDN w:val="0"/>
      <w:adjustRightInd w:val="0"/>
      <w:spacing w:after="0" w:line="240" w:lineRule="auto"/>
    </w:pPr>
    <w:rPr>
      <w:rFonts w:ascii="Arial" w:eastAsia="Times New Roman" w:hAnsi="Arial" w:cs="Arial"/>
      <w:color w:val="000000"/>
      <w:sz w:val="24"/>
      <w:szCs w:val="24"/>
      <w:lang w:eastAsia="de-DE"/>
    </w:rPr>
  </w:style>
  <w:style w:type="paragraph" w:styleId="Header">
    <w:name w:val="header"/>
    <w:basedOn w:val="Normal"/>
    <w:link w:val="HeaderChar"/>
    <w:uiPriority w:val="99"/>
    <w:unhideWhenUsed/>
    <w:rsid w:val="00B45D4F"/>
    <w:pPr>
      <w:tabs>
        <w:tab w:val="center" w:pos="4536"/>
        <w:tab w:val="right" w:pos="9072"/>
      </w:tabs>
      <w:spacing w:line="240" w:lineRule="auto"/>
    </w:pPr>
  </w:style>
  <w:style w:type="character" w:customStyle="1" w:styleId="HeaderChar">
    <w:name w:val="Header Char"/>
    <w:basedOn w:val="DefaultParagraphFont"/>
    <w:link w:val="Header"/>
    <w:uiPriority w:val="99"/>
    <w:rsid w:val="00B45D4F"/>
    <w:rPr>
      <w:rFonts w:ascii="Arial" w:eastAsia="Times New Roman" w:hAnsi="Arial" w:cs="Times New Roman"/>
      <w:color w:val="000000"/>
      <w:sz w:val="19"/>
      <w:szCs w:val="20"/>
      <w:lang w:eastAsia="it-IT"/>
    </w:rPr>
  </w:style>
  <w:style w:type="paragraph" w:styleId="BalloonText">
    <w:name w:val="Balloon Text"/>
    <w:basedOn w:val="Normal"/>
    <w:link w:val="BalloonTextChar"/>
    <w:uiPriority w:val="99"/>
    <w:semiHidden/>
    <w:unhideWhenUsed/>
    <w:rsid w:val="005B1F0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1F0D"/>
    <w:rPr>
      <w:rFonts w:ascii="Segoe UI" w:eastAsia="Times New Roman" w:hAnsi="Segoe UI" w:cs="Segoe UI"/>
      <w:color w:val="000000"/>
      <w:sz w:val="18"/>
      <w:szCs w:val="18"/>
      <w:lang w:eastAsia="it-IT"/>
    </w:rPr>
  </w:style>
  <w:style w:type="character" w:styleId="CommentReference">
    <w:name w:val="annotation reference"/>
    <w:basedOn w:val="DefaultParagraphFont"/>
    <w:uiPriority w:val="99"/>
    <w:semiHidden/>
    <w:unhideWhenUsed/>
    <w:rsid w:val="00C8067B"/>
    <w:rPr>
      <w:sz w:val="16"/>
      <w:szCs w:val="16"/>
    </w:rPr>
  </w:style>
  <w:style w:type="paragraph" w:styleId="CommentText">
    <w:name w:val="annotation text"/>
    <w:basedOn w:val="Normal"/>
    <w:link w:val="CommentTextChar"/>
    <w:uiPriority w:val="99"/>
    <w:semiHidden/>
    <w:unhideWhenUsed/>
    <w:rsid w:val="00C8067B"/>
    <w:pPr>
      <w:spacing w:line="240" w:lineRule="auto"/>
    </w:pPr>
    <w:rPr>
      <w:sz w:val="20"/>
    </w:rPr>
  </w:style>
  <w:style w:type="character" w:customStyle="1" w:styleId="CommentTextChar">
    <w:name w:val="Comment Text Char"/>
    <w:basedOn w:val="DefaultParagraphFont"/>
    <w:link w:val="CommentText"/>
    <w:uiPriority w:val="99"/>
    <w:semiHidden/>
    <w:rsid w:val="00C8067B"/>
    <w:rPr>
      <w:rFonts w:ascii="Arial" w:eastAsia="Times New Roman" w:hAnsi="Arial" w:cs="Times New Roman"/>
      <w:color w:val="000000"/>
      <w:sz w:val="20"/>
      <w:szCs w:val="20"/>
      <w:lang w:eastAsia="it-IT"/>
    </w:rPr>
  </w:style>
  <w:style w:type="paragraph" w:styleId="CommentSubject">
    <w:name w:val="annotation subject"/>
    <w:basedOn w:val="CommentText"/>
    <w:next w:val="CommentText"/>
    <w:link w:val="CommentSubjectChar"/>
    <w:uiPriority w:val="99"/>
    <w:semiHidden/>
    <w:unhideWhenUsed/>
    <w:rsid w:val="00C8067B"/>
    <w:rPr>
      <w:b/>
      <w:bCs/>
    </w:rPr>
  </w:style>
  <w:style w:type="character" w:customStyle="1" w:styleId="CommentSubjectChar">
    <w:name w:val="Comment Subject Char"/>
    <w:basedOn w:val="CommentTextChar"/>
    <w:link w:val="CommentSubject"/>
    <w:uiPriority w:val="99"/>
    <w:semiHidden/>
    <w:rsid w:val="00C8067B"/>
    <w:rPr>
      <w:rFonts w:ascii="Arial" w:eastAsia="Times New Roman" w:hAnsi="Arial" w:cs="Times New Roman"/>
      <w:b/>
      <w:bCs/>
      <w:color w:val="000000"/>
      <w:sz w:val="20"/>
      <w:szCs w:val="20"/>
      <w:lang w:eastAsia="it-IT"/>
    </w:rPr>
  </w:style>
  <w:style w:type="paragraph" w:styleId="PlainText">
    <w:name w:val="Plain Text"/>
    <w:basedOn w:val="Normal"/>
    <w:link w:val="PlainTextChar"/>
    <w:uiPriority w:val="99"/>
    <w:semiHidden/>
    <w:unhideWhenUsed/>
    <w:rsid w:val="000231C6"/>
    <w:pPr>
      <w:spacing w:line="240" w:lineRule="auto"/>
    </w:pPr>
    <w:rPr>
      <w:rFonts w:ascii="Calibri" w:eastAsiaTheme="minorHAnsi" w:hAnsi="Calibri"/>
      <w:color w:val="auto"/>
      <w:sz w:val="22"/>
      <w:szCs w:val="22"/>
      <w:lang w:val="en-US" w:eastAsia="en-US"/>
    </w:rPr>
  </w:style>
  <w:style w:type="character" w:customStyle="1" w:styleId="PlainTextChar">
    <w:name w:val="Plain Text Char"/>
    <w:basedOn w:val="DefaultParagraphFont"/>
    <w:link w:val="PlainText"/>
    <w:uiPriority w:val="99"/>
    <w:semiHidden/>
    <w:rsid w:val="000231C6"/>
    <w:rPr>
      <w:rFonts w:ascii="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09630">
      <w:bodyDiv w:val="1"/>
      <w:marLeft w:val="0"/>
      <w:marRight w:val="0"/>
      <w:marTop w:val="0"/>
      <w:marBottom w:val="0"/>
      <w:divBdr>
        <w:top w:val="none" w:sz="0" w:space="0" w:color="auto"/>
        <w:left w:val="none" w:sz="0" w:space="0" w:color="auto"/>
        <w:bottom w:val="none" w:sz="0" w:space="0" w:color="auto"/>
        <w:right w:val="none" w:sz="0" w:space="0" w:color="auto"/>
      </w:divBdr>
    </w:div>
    <w:div w:id="1134711138">
      <w:bodyDiv w:val="1"/>
      <w:marLeft w:val="0"/>
      <w:marRight w:val="0"/>
      <w:marTop w:val="0"/>
      <w:marBottom w:val="0"/>
      <w:divBdr>
        <w:top w:val="none" w:sz="0" w:space="0" w:color="auto"/>
        <w:left w:val="none" w:sz="0" w:space="0" w:color="auto"/>
        <w:bottom w:val="none" w:sz="0" w:space="0" w:color="auto"/>
        <w:right w:val="none" w:sz="0" w:space="0" w:color="auto"/>
      </w:divBdr>
    </w:div>
    <w:div w:id="1338465055">
      <w:bodyDiv w:val="1"/>
      <w:marLeft w:val="0"/>
      <w:marRight w:val="0"/>
      <w:marTop w:val="0"/>
      <w:marBottom w:val="0"/>
      <w:divBdr>
        <w:top w:val="none" w:sz="0" w:space="0" w:color="auto"/>
        <w:left w:val="none" w:sz="0" w:space="0" w:color="auto"/>
        <w:bottom w:val="none" w:sz="0" w:space="0" w:color="auto"/>
        <w:right w:val="none" w:sz="0" w:space="0" w:color="auto"/>
      </w:divBdr>
    </w:div>
    <w:div w:id="201911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hindustrial.com" TargetMode="Externa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steyr-traktoren.com" TargetMode="External"/><Relationship Id="rId12" Type="http://schemas.openxmlformats.org/officeDocument/2006/relationships/hyperlink" Target="https://mediacentre.steyr-traktoren.com/" TargetMode="External"/><Relationship Id="rId17" Type="http://schemas.openxmlformats.org/officeDocument/2006/relationships/hyperlink" Target="https://www.youtube.com/user/STEYRTraktoren"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www.steyr-traktoren.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esther.gilli@cnhind.com" TargetMode="External"/><Relationship Id="rId14" Type="http://schemas.openxmlformats.org/officeDocument/2006/relationships/hyperlink" Target="https://www.steyr-traktoren.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8fbfd49-c8e6-4618-a77f-5ef25245836c">
  <element uid="4ecbf47d-2ec6-497d-85fc-f65b66e62fe7" value=""/>
</sisl>
</file>

<file path=customXml/itemProps1.xml><?xml version="1.0" encoding="utf-8"?>
<ds:datastoreItem xmlns:ds="http://schemas.openxmlformats.org/officeDocument/2006/customXml" ds:itemID="{8E4FB78B-8280-4D7A-AB95-F7F0EFA37F2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3742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Landwirtschaftskammer Steiermark</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Musch</dc:creator>
  <cp:lastModifiedBy>GILLI ESTHER</cp:lastModifiedBy>
  <cp:revision>7</cp:revision>
  <cp:lastPrinted>2017-11-10T15:40:00Z</cp:lastPrinted>
  <dcterms:created xsi:type="dcterms:W3CDTF">2018-04-20T14:37:00Z</dcterms:created>
  <dcterms:modified xsi:type="dcterms:W3CDTF">2018-05-08T13:01:00Z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70ba3c33-e908-427a-a172-94b03c8c7886</vt:lpwstr>
  </property>
  <property fmtid="{D5CDD505-2E9C-101B-9397-08002B2CF9AE}" pid="3" name="bjSaver">
    <vt:lpwstr>EgIpoXupIMtk878Wu1dQ9cvacNEhjdlQ</vt:lpwstr>
  </property>
  <property fmtid="{D5CDD505-2E9C-101B-9397-08002B2CF9AE}" pid="4" name="bjDocumentLabelXML">
    <vt:lpwstr>&lt;?xml version="1.0" encoding="us-ascii"?&gt;&lt;sisl xmlns:xsi="http://www.w3.org/2001/XMLSchema-instance" xmlns:xsd="http://www.w3.org/2001/XMLSchema" sislVersion="0" policy="18fbfd49-c8e6-4618-a77f-5ef25245836c" xmlns="http://www.boldonjames.com/2008/01/sie/i</vt:lpwstr>
  </property>
  <property fmtid="{D5CDD505-2E9C-101B-9397-08002B2CF9AE}" pid="5" name="bjDocumentLabelXML-0">
    <vt:lpwstr>nternal/label"&gt;&lt;element uid="4ecbf47d-2ec6-497d-85fc-f65b66e62fe7" value="" /&gt;&lt;/sisl&gt;</vt:lpwstr>
  </property>
  <property fmtid="{D5CDD505-2E9C-101B-9397-08002B2CF9AE}" pid="6" name="bjDocumentSecurityLabel">
    <vt:lpwstr>CNH Industrial: GENERAL BUSINESS [Minor prejudice to Company from unauthorised disclosure.]</vt:lpwstr>
  </property>
  <property fmtid="{D5CDD505-2E9C-101B-9397-08002B2CF9AE}" pid="7" name="CNH-LabelledBy:">
    <vt:lpwstr>F85546A,08/05/2018 15:01:14,GENERAL BUSINESS</vt:lpwstr>
  </property>
  <property fmtid="{D5CDD505-2E9C-101B-9397-08002B2CF9AE}" pid="8" name="CNH-Classification">
    <vt:lpwstr>[GENERAL BUSINESS]</vt:lpwstr>
  </property>
</Properties>
</file>